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30963" w14:textId="00C0951B" w:rsidR="000C3F00" w:rsidRPr="000C3F00" w:rsidRDefault="000C3F00" w:rsidP="000C3F00">
      <w:pPr>
        <w:tabs>
          <w:tab w:val="left" w:pos="12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C3F00">
        <w:rPr>
          <w:rFonts w:ascii="Times New Roman" w:hAnsi="Times New Roman" w:cs="Times New Roman"/>
          <w:b/>
          <w:sz w:val="28"/>
          <w:szCs w:val="28"/>
          <w:lang w:val="ro-RO"/>
        </w:rPr>
        <w:t>Balul pomilor</w:t>
      </w:r>
    </w:p>
    <w:p w14:paraId="7724E8E6" w14:textId="0615A67D" w:rsidR="000C3F00" w:rsidRDefault="000C3F00" w:rsidP="000C3F00">
      <w:pPr>
        <w:tabs>
          <w:tab w:val="left" w:pos="124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de Dimitrie Anghel</w:t>
      </w:r>
    </w:p>
    <w:p w14:paraId="1D2C05A2" w14:textId="09AED38C" w:rsidR="000C3F00" w:rsidRPr="000C3F00" w:rsidRDefault="000C3F00" w:rsidP="000C3F00">
      <w:pPr>
        <w:pStyle w:val="ListParagraph"/>
        <w:numPr>
          <w:ilvl w:val="0"/>
          <w:numId w:val="1"/>
        </w:numPr>
        <w:tabs>
          <w:tab w:val="left" w:pos="124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Apartenența la genul liric -</w:t>
      </w:r>
    </w:p>
    <w:p w14:paraId="755FC8A3" w14:textId="14A7451E" w:rsidR="007B14C0" w:rsidRPr="000C3F00" w:rsidRDefault="007B14C0" w:rsidP="000C3F00">
      <w:pPr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0C3F00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0C3F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Genul liric cuprinde totalitatea operelor literare scrise în versuri, în care autorul își exprimă viziunea, ideile, sentimentele/trăirile în mod direct prin intermediul eului liric și al limbajului bazat pe expresivitate.</w:t>
      </w:r>
    </w:p>
    <w:p w14:paraId="76A11078" w14:textId="5661546B" w:rsidR="007B14C0" w:rsidRPr="000C3F00" w:rsidRDefault="007B14C0" w:rsidP="000C3F00">
      <w:pPr>
        <w:spacing w:line="360" w:lineRule="auto"/>
        <w:jc w:val="both"/>
        <w:rPr>
          <w:rFonts w:ascii="Times New Roman" w:hAnsi="Times New Roman" w:cs="Times New Roman"/>
          <w:bCs/>
          <w:color w:val="595959"/>
          <w:sz w:val="24"/>
          <w:szCs w:val="24"/>
          <w:lang w:val="ro-RO"/>
        </w:rPr>
      </w:pPr>
      <w:r w:rsidRPr="000C3F00">
        <w:rPr>
          <w:rFonts w:ascii="Times New Roman" w:hAnsi="Times New Roman" w:cs="Times New Roman"/>
          <w:b/>
          <w:color w:val="595959"/>
          <w:sz w:val="24"/>
          <w:szCs w:val="24"/>
          <w:lang w:val="ro-RO"/>
        </w:rPr>
        <w:tab/>
      </w:r>
      <w:r w:rsidRPr="000C3F0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Textul </w:t>
      </w:r>
      <w:r w:rsidR="00CE7924" w:rsidRPr="000C3F00">
        <w:rPr>
          <w:rFonts w:ascii="Times New Roman" w:hAnsi="Times New Roman" w:cs="Times New Roman"/>
          <w:bCs/>
          <w:sz w:val="24"/>
          <w:szCs w:val="24"/>
          <w:lang w:val="fr-FR"/>
        </w:rPr>
        <w:t>‘’</w:t>
      </w:r>
      <w:r w:rsidR="00CE7924" w:rsidRPr="000C3F00">
        <w:rPr>
          <w:rFonts w:ascii="Times New Roman" w:hAnsi="Times New Roman" w:cs="Times New Roman"/>
          <w:bCs/>
          <w:sz w:val="24"/>
          <w:szCs w:val="24"/>
          <w:lang w:val="ro-RO"/>
        </w:rPr>
        <w:t>Balul pomilor’’ de Dimitrie Anghel</w:t>
      </w:r>
      <w:r w:rsidRPr="000C3F0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aparține genului liric întrunind toate caracteristicile acestuia atât la nivel formal cât și de conținut.</w:t>
      </w:r>
    </w:p>
    <w:p w14:paraId="547EB6F8" w14:textId="045DC157" w:rsidR="000C3F00" w:rsidRPr="000C3F00" w:rsidRDefault="007B14C0" w:rsidP="000C3F00">
      <w:pPr>
        <w:tabs>
          <w:tab w:val="left" w:pos="0"/>
        </w:tabs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3F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</w:t>
      </w:r>
      <w:r w:rsidRPr="000C3F00">
        <w:rPr>
          <w:rFonts w:ascii="Times New Roman" w:hAnsi="Times New Roman" w:cs="Times New Roman"/>
          <w:sz w:val="24"/>
          <w:szCs w:val="24"/>
          <w:lang w:val="ro-RO"/>
        </w:rPr>
        <w:t>În primul rând, fiind o creaţie lirică, modul predominant de expunere este descrierea</w:t>
      </w:r>
      <w:r w:rsidR="000C3F00"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 p</w:t>
      </w:r>
      <w:r w:rsidR="00CE7924"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rin intermediul </w:t>
      </w:r>
      <w:r w:rsidR="000C3F00" w:rsidRPr="000C3F00">
        <w:rPr>
          <w:rFonts w:ascii="Times New Roman" w:hAnsi="Times New Roman" w:cs="Times New Roman"/>
          <w:sz w:val="24"/>
          <w:szCs w:val="24"/>
          <w:lang w:val="ro-RO"/>
        </w:rPr>
        <w:t>căreia</w:t>
      </w:r>
      <w:r w:rsidR="00CE7924"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 poetul </w:t>
      </w:r>
      <w:r w:rsidR="00CE7924" w:rsidRPr="000C3F00">
        <w:rPr>
          <w:rFonts w:ascii="Times New Roman" w:hAnsi="Times New Roman" w:cs="Times New Roman"/>
          <w:sz w:val="24"/>
          <w:szCs w:val="24"/>
          <w:lang w:val="ro-RO"/>
        </w:rPr>
        <w:t>transform</w:t>
      </w:r>
      <w:r w:rsidR="00CE7924"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="00CE7924" w:rsidRPr="000C3F00">
        <w:rPr>
          <w:rFonts w:ascii="Times New Roman" w:hAnsi="Times New Roman" w:cs="Times New Roman"/>
          <w:sz w:val="24"/>
          <w:szCs w:val="24"/>
          <w:lang w:val="ro-RO"/>
        </w:rPr>
        <w:t>,,pajiștea din fața casei”,loc al verdelui de primăvară într-un salon de dans,unde mişcarea, muzica şi mireasma florilor creează o atmosferă de sărbătoare ca-n palatele medievale.</w:t>
      </w:r>
    </w:p>
    <w:p w14:paraId="16668279" w14:textId="022AB64F" w:rsidR="000C3F00" w:rsidRPr="00724CCB" w:rsidRDefault="000C3F00" w:rsidP="00724C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C3F00">
        <w:rPr>
          <w:rFonts w:ascii="Times New Roman" w:eastAsia="Times New Roman" w:hAnsi="Times New Roman" w:cs="Times New Roman"/>
          <w:sz w:val="24"/>
          <w:szCs w:val="24"/>
          <w:lang w:val="ro-RO"/>
        </w:rPr>
        <w:t>În plus, l</w:t>
      </w:r>
      <w:r w:rsidRPr="000C3F00">
        <w:rPr>
          <w:rFonts w:ascii="Times New Roman" w:eastAsia="Times New Roman" w:hAnsi="Times New Roman" w:cs="Times New Roman"/>
          <w:sz w:val="24"/>
          <w:szCs w:val="24"/>
          <w:lang w:val="ro-RO"/>
        </w:rPr>
        <w:t>imbajul poetic este caracterizat prin expresivitate,</w:t>
      </w:r>
      <w:r w:rsidRPr="000C3F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C3F00">
        <w:rPr>
          <w:rFonts w:ascii="Times New Roman" w:eastAsia="Times New Roman" w:hAnsi="Times New Roman" w:cs="Times New Roman"/>
          <w:sz w:val="24"/>
          <w:szCs w:val="24"/>
          <w:lang w:val="ro-RO"/>
        </w:rPr>
        <w:t>autorul folosind figuri de stil și imagini poetice în care cromatica e dominată de alb, cuceritoare nuanță a purității,</w:t>
      </w:r>
      <w:r w:rsidRPr="000C3F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C3F00">
        <w:rPr>
          <w:rFonts w:ascii="Times New Roman" w:eastAsia="Times New Roman" w:hAnsi="Times New Roman" w:cs="Times New Roman"/>
          <w:sz w:val="24"/>
          <w:szCs w:val="24"/>
          <w:lang w:val="ro-RO"/>
        </w:rPr>
        <w:t>armonia naturii nocturne e percepută vizual și olfactiv, poetul se transpune în lumea unui salon de dans,</w:t>
      </w:r>
      <w:r w:rsidRPr="000C3F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C3F00">
        <w:rPr>
          <w:rFonts w:ascii="Times New Roman" w:eastAsia="Times New Roman" w:hAnsi="Times New Roman" w:cs="Times New Roman"/>
          <w:sz w:val="24"/>
          <w:szCs w:val="24"/>
          <w:lang w:val="ro-RO"/>
        </w:rPr>
        <w:t>urmărind timpul într-un spațiu ce devine paradis.</w:t>
      </w:r>
      <w:r w:rsidRPr="000C3F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C3F00">
        <w:rPr>
          <w:rFonts w:ascii="Times New Roman" w:eastAsia="Times New Roman" w:hAnsi="Times New Roman" w:cs="Times New Roman"/>
          <w:sz w:val="24"/>
          <w:szCs w:val="24"/>
          <w:lang w:val="ro-RO"/>
        </w:rPr>
        <w:t>Epitetele:,,legănări simțite și ritmice,albii cavaleri,haine albe,cochetării și grații albe,danțul ritmic,parcul legendar,dulci orchestre” compun un tablou al unui spectacol feeric.</w:t>
      </w:r>
      <w:r w:rsidRPr="000C3F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C3F00">
        <w:rPr>
          <w:rFonts w:ascii="Times New Roman" w:eastAsia="Times New Roman" w:hAnsi="Times New Roman" w:cs="Times New Roman"/>
          <w:sz w:val="24"/>
          <w:szCs w:val="24"/>
          <w:lang w:val="ro-RO"/>
        </w:rPr>
        <w:t>Imaginea vizuală a lunii întreţine feeria naturii,luminată de,,candele aprinse”trimise din ceruri,iar dansul petalelor se transformă în umbre fantomatice.</w:t>
      </w:r>
      <w:r w:rsidRPr="000C3F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C3F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Enumerația copacilor umanizați:,,caișii,zarzării și prunii”prin înflorire stimulează visarea poetului,văzându-i asemenea cavalerilor. </w:t>
      </w:r>
    </w:p>
    <w:p w14:paraId="0ACEF00D" w14:textId="2DEDBA37" w:rsidR="007B14C0" w:rsidRPr="000C3F00" w:rsidRDefault="007B14C0" w:rsidP="000C3F00">
      <w:pPr>
        <w:tabs>
          <w:tab w:val="left" w:pos="0"/>
        </w:tabs>
        <w:spacing w:line="360" w:lineRule="auto"/>
        <w:ind w:right="-270" w:hanging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În al doilea rând, textul reprezintă o confesiune a eului liric, a cărui prezență este marcată în text prin mărci gramaticale specifice</w:t>
      </w:r>
      <w:r w:rsidR="000C3F00" w:rsidRPr="000C3F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 verbe la persoana I </w:t>
      </w:r>
      <w:r w:rsidR="000C3F00" w:rsidRPr="000C3F00">
        <w:rPr>
          <w:rFonts w:ascii="Times New Roman" w:hAnsi="Times New Roman" w:cs="Times New Roman"/>
          <w:sz w:val="24"/>
          <w:szCs w:val="24"/>
          <w:lang w:val="ro-RO"/>
        </w:rPr>
        <w:t>’’știu</w:t>
      </w:r>
      <w:r w:rsidR="000C3F00" w:rsidRPr="000C3F00">
        <w:rPr>
          <w:rFonts w:ascii="Times New Roman" w:hAnsi="Times New Roman" w:cs="Times New Roman"/>
          <w:sz w:val="24"/>
          <w:szCs w:val="24"/>
          <w:lang w:val="fr-FR"/>
        </w:rPr>
        <w:t>’’</w:t>
      </w:r>
      <w:r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 . Eul liric apare în ipostaza  </w:t>
      </w:r>
      <w:r w:rsidR="000C3F00"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contemplatorului care admiră </w:t>
      </w:r>
      <w:r w:rsidR="00724CCB">
        <w:rPr>
          <w:rFonts w:ascii="Times New Roman" w:hAnsi="Times New Roman" w:cs="Times New Roman"/>
          <w:sz w:val="24"/>
          <w:szCs w:val="24"/>
          <w:lang w:val="ro-RO"/>
        </w:rPr>
        <w:t xml:space="preserve">renașterea </w:t>
      </w:r>
      <w:r w:rsidR="000C3F00"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naturii. </w:t>
      </w:r>
    </w:p>
    <w:p w14:paraId="3FDBDB12" w14:textId="18AEF988" w:rsidR="007B14C0" w:rsidRPr="000C3F00" w:rsidRDefault="007B14C0" w:rsidP="000C3F00">
      <w:pPr>
        <w:tabs>
          <w:tab w:val="left" w:pos="0"/>
        </w:tabs>
        <w:spacing w:line="360" w:lineRule="auto"/>
        <w:ind w:right="-270" w:hanging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                 Structura specifică (  în versuri: catrene ) a poeziei, precum şi elementele de versificaţie : ri</w:t>
      </w:r>
      <w:r w:rsidR="000C3F00" w:rsidRPr="000C3F00">
        <w:rPr>
          <w:rFonts w:ascii="Times New Roman" w:hAnsi="Times New Roman" w:cs="Times New Roman"/>
          <w:sz w:val="24"/>
          <w:szCs w:val="24"/>
          <w:lang w:val="ro-RO"/>
        </w:rPr>
        <w:t>ma îmbrățișată</w:t>
      </w:r>
      <w:r w:rsidRPr="000C3F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C3F00"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 ritmul iambic și </w:t>
      </w:r>
      <w:r w:rsidRPr="000C3F00">
        <w:rPr>
          <w:rFonts w:ascii="Times New Roman" w:hAnsi="Times New Roman" w:cs="Times New Roman"/>
          <w:sz w:val="24"/>
          <w:szCs w:val="24"/>
          <w:lang w:val="ro-RO"/>
        </w:rPr>
        <w:t>măsur</w:t>
      </w:r>
      <w:r w:rsidR="000C3F00" w:rsidRPr="000C3F00">
        <w:rPr>
          <w:rFonts w:ascii="Times New Roman" w:hAnsi="Times New Roman" w:cs="Times New Roman"/>
          <w:sz w:val="24"/>
          <w:szCs w:val="24"/>
          <w:lang w:val="ro-RO"/>
        </w:rPr>
        <w:t>a de 17-18 silabe</w:t>
      </w:r>
      <w:r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 asigură armonia, muzicalitatea versului.</w:t>
      </w:r>
    </w:p>
    <w:p w14:paraId="158144D0" w14:textId="5B3BC40D" w:rsidR="007B14C0" w:rsidRPr="000C3F00" w:rsidRDefault="007B14C0" w:rsidP="00724CCB">
      <w:pPr>
        <w:tabs>
          <w:tab w:val="left" w:pos="0"/>
        </w:tabs>
        <w:spacing w:line="360" w:lineRule="auto"/>
        <w:ind w:right="-270" w:hanging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3F0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În concluzie, trăsăturile mai sus prezentate justifică încadrarea textului suport în genul liric</w:t>
      </w:r>
      <w:r w:rsidR="00724CCB">
        <w:rPr>
          <w:rFonts w:ascii="Times New Roman" w:hAnsi="Times New Roman" w:cs="Times New Roman"/>
          <w:sz w:val="24"/>
          <w:szCs w:val="24"/>
          <w:lang w:val="ro-RO"/>
        </w:rPr>
        <w:t>.</w:t>
      </w:r>
      <w:bookmarkStart w:id="0" w:name="_GoBack"/>
      <w:bookmarkEnd w:id="0"/>
    </w:p>
    <w:p w14:paraId="1B399FEE" w14:textId="77777777" w:rsidR="007B14C0" w:rsidRPr="000C3F00" w:rsidRDefault="007B14C0" w:rsidP="000C3F00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BAD1F7A" w14:textId="77777777" w:rsidR="00CB03B0" w:rsidRPr="000C3F00" w:rsidRDefault="00CB03B0" w:rsidP="000C3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B03B0" w:rsidRPr="000C3F00" w:rsidSect="0012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0246E"/>
    <w:multiLevelType w:val="hybridMultilevel"/>
    <w:tmpl w:val="CED2C76A"/>
    <w:lvl w:ilvl="0" w:tplc="6D9A0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C0"/>
    <w:rsid w:val="000C3F00"/>
    <w:rsid w:val="00480052"/>
    <w:rsid w:val="00724CCB"/>
    <w:rsid w:val="007B14C0"/>
    <w:rsid w:val="00A336CE"/>
    <w:rsid w:val="00CB03B0"/>
    <w:rsid w:val="00C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05E2"/>
  <w15:chartTrackingRefBased/>
  <w15:docId w15:val="{6BC39418-F4D3-4B6F-A861-DABCD492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4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</dc:creator>
  <cp:keywords/>
  <dc:description/>
  <cp:lastModifiedBy>PIB</cp:lastModifiedBy>
  <cp:revision>2</cp:revision>
  <dcterms:created xsi:type="dcterms:W3CDTF">2020-03-11T15:46:00Z</dcterms:created>
  <dcterms:modified xsi:type="dcterms:W3CDTF">2020-03-11T16:10:00Z</dcterms:modified>
</cp:coreProperties>
</file>