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3D" w:rsidRDefault="00F3183D" w:rsidP="00F3183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F3183D" w:rsidRDefault="00F3183D" w:rsidP="00F3183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F3183D" w:rsidRDefault="00F3183D" w:rsidP="00F3183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F3183D" w:rsidRDefault="00F3183D" w:rsidP="00F3183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:3.04.2020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Săptămâna”Altfel</w:t>
      </w:r>
      <w:proofErr w:type="spellEnd"/>
      <w:r>
        <w:rPr>
          <w:sz w:val="28"/>
          <w:szCs w:val="28"/>
          <w:lang w:val="en-US"/>
        </w:rPr>
        <w:t>”</w:t>
      </w:r>
    </w:p>
    <w:p w:rsidR="00F3183D" w:rsidRDefault="00F3183D" w:rsidP="00F3183D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F3183D" w:rsidRPr="001B0725" w:rsidRDefault="00F3183D" w:rsidP="00F318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1</w:t>
      </w:r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. Experiment cu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colorată</w:t>
      </w:r>
      <w:proofErr w:type="spellEnd"/>
    </w:p>
    <w:p w:rsidR="00F3183D" w:rsidRDefault="00F3183D" w:rsidP="00F3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b/>
        </w:rPr>
        <w:t>Materiale necesare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transparente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nuanţe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găsiţi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farmacie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puteţi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folosi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flacoanelor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goale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F3183D" w:rsidRDefault="00F3183D" w:rsidP="00F31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rStyle w:val="Strong"/>
        </w:rPr>
        <w:t xml:space="preserve"> </w:t>
      </w:r>
      <w:r>
        <w:rPr>
          <w:rStyle w:val="Strong"/>
        </w:rPr>
        <w:t>Experiment :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rulează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groase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0F062F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proofErr w:type="spellStart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>margine</w:t>
      </w:r>
      <w:proofErr w:type="spellEnd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>toarnă</w:t>
      </w:r>
      <w:proofErr w:type="spellEnd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rămânând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62F">
        <w:rPr>
          <w:rFonts w:ascii="Times New Roman" w:eastAsia="Times New Roman" w:hAnsi="Times New Roman" w:cs="Times New Roman"/>
          <w:sz w:val="24"/>
          <w:szCs w:val="24"/>
          <w:lang w:val="en-US"/>
        </w:rPr>
        <w:t>picură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  cu</w:t>
      </w:r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ajutorul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câţiva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stropi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aşează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încât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treacă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laterale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colorată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tub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picure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paharul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3183D" w:rsidRPr="001B0725" w:rsidRDefault="00F3183D" w:rsidP="00F3183D">
      <w:pPr>
        <w:spacing w:before="100" w:beforeAutospacing="1" w:after="100" w:afterAutospacing="1" w:line="240" w:lineRule="auto"/>
        <w:ind w:right="-6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Culorile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combina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3183D" w:rsidRDefault="00F3183D" w:rsidP="00F3183D">
      <w:pPr>
        <w:pStyle w:val="NormalWeb"/>
      </w:pPr>
      <w:proofErr w:type="gramStart"/>
      <w:r>
        <w:rPr>
          <w:rStyle w:val="Strong"/>
        </w:rPr>
        <w:t>2 .</w:t>
      </w:r>
      <w:proofErr w:type="gramEnd"/>
      <w:r>
        <w:rPr>
          <w:rStyle w:val="Strong"/>
        </w:rPr>
        <w:t xml:space="preserve"> Lava</w:t>
      </w:r>
    </w:p>
    <w:p w:rsidR="00F3183D" w:rsidRDefault="00F3183D" w:rsidP="00F3183D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>
        <w:t xml:space="preserve">: </w:t>
      </w:r>
      <w:proofErr w:type="spellStart"/>
      <w:r>
        <w:t>sare</w:t>
      </w:r>
      <w:proofErr w:type="spellEnd"/>
      <w:r>
        <w:t xml:space="preserve">, </w:t>
      </w:r>
      <w:proofErr w:type="spellStart"/>
      <w:proofErr w:type="gramStart"/>
      <w:r>
        <w:t>apa</w:t>
      </w:r>
      <w:proofErr w:type="spellEnd"/>
      <w:proofErr w:type="gramEnd"/>
      <w:r>
        <w:t xml:space="preserve">, un </w:t>
      </w:r>
      <w:proofErr w:type="spellStart"/>
      <w:r>
        <w:t>pahar</w:t>
      </w:r>
      <w:proofErr w:type="spellEnd"/>
      <w:r>
        <w:t xml:space="preserve"> de </w:t>
      </w:r>
      <w:proofErr w:type="spellStart"/>
      <w:r>
        <w:t>ulei</w:t>
      </w:r>
      <w:proofErr w:type="spellEnd"/>
      <w:r>
        <w:t xml:space="preserve"> vegetal, colorant </w:t>
      </w:r>
      <w:proofErr w:type="spellStart"/>
      <w:r>
        <w:t>alimentar</w:t>
      </w:r>
      <w:proofErr w:type="spellEnd"/>
      <w:r>
        <w:t xml:space="preserve">, un </w:t>
      </w:r>
      <w:proofErr w:type="spellStart"/>
      <w:r>
        <w:t>pahar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borcan</w:t>
      </w:r>
      <w:proofErr w:type="spellEnd"/>
      <w:r>
        <w:t xml:space="preserve"> </w:t>
      </w:r>
      <w:proofErr w:type="spellStart"/>
      <w:r>
        <w:t>inalt</w:t>
      </w:r>
      <w:proofErr w:type="spellEnd"/>
    </w:p>
    <w:p w:rsidR="00F3183D" w:rsidRDefault="00F3183D" w:rsidP="00F3183D">
      <w:pPr>
        <w:pStyle w:val="NormalWeb"/>
      </w:pPr>
      <w:r>
        <w:rPr>
          <w:rStyle w:val="Strong"/>
        </w:rPr>
        <w:t>Experiment:</w:t>
      </w:r>
      <w:r>
        <w:t xml:space="preserve"> </w:t>
      </w:r>
      <w:proofErr w:type="spellStart"/>
      <w:r>
        <w:t>Umple</w:t>
      </w:r>
      <w:proofErr w:type="spellEnd"/>
      <w:r>
        <w:t xml:space="preserve"> </w:t>
      </w:r>
      <w:proofErr w:type="spellStart"/>
      <w:r>
        <w:t>paharul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cu </w:t>
      </w:r>
      <w:proofErr w:type="spellStart"/>
      <w:proofErr w:type="gramStart"/>
      <w:r>
        <w:t>apa</w:t>
      </w:r>
      <w:proofErr w:type="spellEnd"/>
      <w:proofErr w:type="gramEnd"/>
      <w:r>
        <w:t xml:space="preserve">. </w:t>
      </w:r>
      <w:proofErr w:type="spellStart"/>
      <w:r>
        <w:t>Toarna</w:t>
      </w:r>
      <w:proofErr w:type="spellEnd"/>
      <w:r>
        <w:t xml:space="preserve"> </w:t>
      </w:r>
      <w:proofErr w:type="spellStart"/>
      <w:r>
        <w:t>ulei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. </w:t>
      </w:r>
      <w:proofErr w:type="spellStart"/>
      <w:proofErr w:type="gramStart"/>
      <w:r>
        <w:t>Adauga</w:t>
      </w:r>
      <w:proofErr w:type="spellEnd"/>
      <w:r>
        <w:t xml:space="preserve"> colorant,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presara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in </w:t>
      </w:r>
      <w:proofErr w:type="spellStart"/>
      <w:r>
        <w:t>pahar</w:t>
      </w:r>
      <w:proofErr w:type="spellEnd"/>
      <w:r>
        <w:t>.</w:t>
      </w:r>
      <w:proofErr w:type="gramEnd"/>
    </w:p>
    <w:p w:rsidR="00F3183D" w:rsidRDefault="00F3183D" w:rsidP="00F3183D">
      <w:pPr>
        <w:pStyle w:val="NormalWeb"/>
        <w:rPr>
          <w:rStyle w:val="Strong"/>
        </w:rPr>
      </w:pPr>
      <w:proofErr w:type="spellStart"/>
      <w:r>
        <w:rPr>
          <w:rStyle w:val="Strong"/>
        </w:rPr>
        <w:t>Explicatia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stiintifica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uleiul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 la </w:t>
      </w:r>
      <w:proofErr w:type="spellStart"/>
      <w:r>
        <w:t>suprafata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particulele</w:t>
      </w:r>
      <w:proofErr w:type="spellEnd"/>
      <w:r>
        <w:t xml:space="preserve"> de </w:t>
      </w:r>
      <w:proofErr w:type="spellStart"/>
      <w:r>
        <w:t>ulei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fundul</w:t>
      </w:r>
      <w:proofErr w:type="spellEnd"/>
      <w:r>
        <w:t xml:space="preserve"> </w:t>
      </w:r>
      <w:proofErr w:type="spellStart"/>
      <w:r>
        <w:t>paharului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 se </w:t>
      </w:r>
      <w:proofErr w:type="spellStart"/>
      <w:r>
        <w:t>dizolva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uleiul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duce din </w:t>
      </w:r>
      <w:proofErr w:type="spellStart"/>
      <w:r>
        <w:t>nou</w:t>
      </w:r>
      <w:proofErr w:type="spellEnd"/>
      <w:r>
        <w:t xml:space="preserve"> la </w:t>
      </w:r>
      <w:proofErr w:type="spellStart"/>
      <w:r>
        <w:t>suprafata</w:t>
      </w:r>
      <w:proofErr w:type="spellEnd"/>
      <w:r>
        <w:rPr>
          <w:rStyle w:val="Strong"/>
        </w:rPr>
        <w:t>.</w:t>
      </w:r>
    </w:p>
    <w:p w:rsidR="00F3183D" w:rsidRDefault="00F3183D" w:rsidP="00F3183D">
      <w:pPr>
        <w:pStyle w:val="NormalWeb"/>
      </w:pPr>
      <w:r>
        <w:rPr>
          <w:rStyle w:val="Strong"/>
        </w:rPr>
        <w:t xml:space="preserve">3.   </w:t>
      </w:r>
      <w:proofErr w:type="spellStart"/>
      <w:r>
        <w:rPr>
          <w:rStyle w:val="Strong"/>
        </w:rPr>
        <w:t>Lapte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colorat</w:t>
      </w:r>
      <w:proofErr w:type="spellEnd"/>
    </w:p>
    <w:p w:rsidR="00F3183D" w:rsidRDefault="00F3183D" w:rsidP="00F3183D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>
        <w:t xml:space="preserve">: </w:t>
      </w:r>
      <w:proofErr w:type="spellStart"/>
      <w:r>
        <w:t>lapte</w:t>
      </w:r>
      <w:proofErr w:type="spellEnd"/>
      <w:r>
        <w:t xml:space="preserve"> 3</w:t>
      </w:r>
      <w:proofErr w:type="gramStart"/>
      <w:r>
        <w:t>,7</w:t>
      </w:r>
      <w:proofErr w:type="gramEnd"/>
      <w:r>
        <w:t xml:space="preserve">% </w:t>
      </w:r>
      <w:proofErr w:type="spellStart"/>
      <w:r>
        <w:t>grasime</w:t>
      </w:r>
      <w:proofErr w:type="spellEnd"/>
      <w:r>
        <w:t xml:space="preserve">, colorant </w:t>
      </w:r>
      <w:proofErr w:type="spellStart"/>
      <w:r>
        <w:t>alimentar</w:t>
      </w:r>
      <w:proofErr w:type="spellEnd"/>
      <w:r>
        <w:t xml:space="preserve">(2-3 </w:t>
      </w:r>
      <w:proofErr w:type="spellStart"/>
      <w:r>
        <w:t>culori</w:t>
      </w:r>
      <w:proofErr w:type="spellEnd"/>
      <w:r>
        <w:t xml:space="preserve">), detergent </w:t>
      </w:r>
      <w:proofErr w:type="spellStart"/>
      <w:r>
        <w:t>lichid</w:t>
      </w:r>
      <w:proofErr w:type="spellEnd"/>
      <w:r>
        <w:t xml:space="preserve">, </w:t>
      </w:r>
      <w:proofErr w:type="spellStart"/>
      <w:r>
        <w:t>betisoare</w:t>
      </w:r>
      <w:proofErr w:type="spellEnd"/>
      <w:r>
        <w:t xml:space="preserve"> de </w:t>
      </w:r>
      <w:proofErr w:type="spellStart"/>
      <w:r>
        <w:t>urechi</w:t>
      </w:r>
      <w:proofErr w:type="spellEnd"/>
      <w:r>
        <w:t xml:space="preserve">, o </w:t>
      </w:r>
      <w:proofErr w:type="spellStart"/>
      <w:r>
        <w:t>farfurie</w:t>
      </w:r>
      <w:proofErr w:type="spellEnd"/>
    </w:p>
    <w:p w:rsidR="00F3183D" w:rsidRDefault="00F3183D" w:rsidP="00F3183D">
      <w:pPr>
        <w:pStyle w:val="NormalWeb"/>
      </w:pPr>
      <w:r w:rsidRPr="0096771A">
        <w:rPr>
          <w:b/>
        </w:rPr>
        <w:t>Experiment</w:t>
      </w:r>
      <w:r>
        <w:t xml:space="preserve">: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lapte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farfurie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picaturi</w:t>
      </w:r>
      <w:proofErr w:type="spellEnd"/>
      <w:r>
        <w:t xml:space="preserve"> de colorant </w:t>
      </w:r>
      <w:proofErr w:type="spellStart"/>
      <w:r>
        <w:t>alimentar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un </w:t>
      </w:r>
      <w:proofErr w:type="spellStart"/>
      <w:proofErr w:type="gramStart"/>
      <w:r>
        <w:t>betisor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introdu</w:t>
      </w:r>
      <w:proofErr w:type="spellEnd"/>
      <w:r>
        <w:t xml:space="preserve">-l in </w:t>
      </w:r>
      <w:proofErr w:type="spellStart"/>
      <w:r>
        <w:t>detergentul</w:t>
      </w:r>
      <w:proofErr w:type="spellEnd"/>
      <w:r>
        <w:t xml:space="preserve">  </w:t>
      </w:r>
      <w:proofErr w:type="spellStart"/>
      <w:r>
        <w:t>lichid</w:t>
      </w:r>
      <w:proofErr w:type="spellEnd"/>
      <w:r>
        <w:t xml:space="preserve">. </w:t>
      </w:r>
      <w:proofErr w:type="spellStart"/>
      <w:proofErr w:type="gramStart"/>
      <w:r>
        <w:t>Pune</w:t>
      </w:r>
      <w:proofErr w:type="spellEnd"/>
      <w:r>
        <w:t xml:space="preserve">-l </w:t>
      </w:r>
      <w:proofErr w:type="spellStart"/>
      <w:r>
        <w:t>apoi</w:t>
      </w:r>
      <w:proofErr w:type="spellEnd"/>
      <w:r>
        <w:t xml:space="preserve"> in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farfuriei</w:t>
      </w:r>
      <w:proofErr w:type="spellEnd"/>
      <w:r>
        <w:t xml:space="preserve"> cu </w:t>
      </w:r>
      <w:proofErr w:type="spellStart"/>
      <w:r>
        <w:t>lapte</w:t>
      </w:r>
      <w:proofErr w:type="spellEnd"/>
      <w:r>
        <w:t>.</w:t>
      </w:r>
      <w:proofErr w:type="gramEnd"/>
      <w:r>
        <w:t xml:space="preserve"> </w:t>
      </w:r>
      <w:proofErr w:type="spellStart"/>
      <w:r>
        <w:t>Laptele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„</w:t>
      </w:r>
      <w:proofErr w:type="spellStart"/>
      <w:r>
        <w:t>miste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colorate</w:t>
      </w:r>
      <w:proofErr w:type="spellEnd"/>
      <w:r>
        <w:t>.</w:t>
      </w:r>
    </w:p>
    <w:p w:rsidR="00F3183D" w:rsidRDefault="00F3183D" w:rsidP="00F3183D">
      <w:r w:rsidRPr="0096771A">
        <w:rPr>
          <w:sz w:val="24"/>
          <w:szCs w:val="24"/>
        </w:rPr>
        <w:t xml:space="preserve"> </w:t>
      </w:r>
      <w:r w:rsidRPr="0096771A">
        <w:rPr>
          <w:b/>
          <w:sz w:val="24"/>
          <w:szCs w:val="24"/>
        </w:rPr>
        <w:t>Explicatia stiintifica</w:t>
      </w:r>
      <w:r>
        <w:t>: Detergentul  reactioneaza  cu particulele de grasime din lapte si le pune in miscare. De aceea  experimentul  nu  va  functiona  daca  utilizezi lapte degresat. </w:t>
      </w:r>
    </w:p>
    <w:p w:rsidR="00F3183D" w:rsidRDefault="00F3183D" w:rsidP="00F3183D"/>
    <w:p w:rsidR="002708D7" w:rsidRDefault="002708D7"/>
    <w:sectPr w:rsidR="002708D7" w:rsidSect="0095064A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83D"/>
    <w:rsid w:val="000F062F"/>
    <w:rsid w:val="002708D7"/>
    <w:rsid w:val="00535414"/>
    <w:rsid w:val="0080464C"/>
    <w:rsid w:val="00B44146"/>
    <w:rsid w:val="00F3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3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31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2020-04-03T08:36:00Z</dcterms:created>
  <dcterms:modified xsi:type="dcterms:W3CDTF">2020-04-03T08:36:00Z</dcterms:modified>
</cp:coreProperties>
</file>