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SĂPTĂMÂNA VERDE – GRĂDINIȚĂ</w:t>
      </w:r>
    </w:p>
    <w:p>
      <w:pPr>
        <w:pStyle w:val="Heading2"/>
      </w:pPr>
      <w:r>
        <w:t>Informații generale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Școală</w:t>
            </w:r>
          </w:p>
        </w:tc>
        <w:tc>
          <w:tcPr>
            <w:tcW w:type="dxa" w:w="4320"/>
          </w:tcPr>
          <w:p>
            <w:r>
              <w:t>Școala Gimnazială Bruiu</w:t>
            </w:r>
          </w:p>
        </w:tc>
      </w:tr>
      <w:tr>
        <w:tc>
          <w:tcPr>
            <w:tcW w:type="dxa" w:w="4320"/>
          </w:tcPr>
          <w:p>
            <w:r>
              <w:t>Perioadă</w:t>
            </w:r>
          </w:p>
        </w:tc>
        <w:tc>
          <w:tcPr>
            <w:tcW w:type="dxa" w:w="4320"/>
          </w:tcPr>
          <w:p>
            <w:r>
              <w:t>3–7 noiembrie 2025</w:t>
            </w:r>
          </w:p>
        </w:tc>
      </w:tr>
      <w:tr>
        <w:tc>
          <w:tcPr>
            <w:tcW w:type="dxa" w:w="4320"/>
          </w:tcPr>
          <w:p>
            <w:r>
              <w:t>Coordonator</w:t>
            </w:r>
          </w:p>
        </w:tc>
        <w:tc>
          <w:tcPr>
            <w:tcW w:type="dxa" w:w="4320"/>
          </w:tcPr>
          <w:p>
            <w:r>
              <w:t>prof. Tudor Dan Ovidiu</w:t>
            </w:r>
          </w:p>
        </w:tc>
      </w:tr>
      <w:tr>
        <w:tc>
          <w:tcPr>
            <w:tcW w:type="dxa" w:w="4320"/>
          </w:tcPr>
          <w:p>
            <w:r>
              <w:t>Educatoare</w:t>
            </w:r>
          </w:p>
        </w:tc>
        <w:tc>
          <w:tcPr>
            <w:tcW w:type="dxa" w:w="4320"/>
          </w:tcPr>
          <w:p>
            <w:r>
              <w:t>Farcas Loredana</w:t>
            </w:r>
          </w:p>
        </w:tc>
      </w:tr>
    </w:tbl>
    <w:p>
      <w:pPr>
        <w:pStyle w:val="Heading2"/>
      </w:pPr>
      <w:r>
        <w:t>Obiectivele Săptămânii Verzi la Grădiniță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Nr. crt.</w:t>
            </w:r>
          </w:p>
        </w:tc>
        <w:tc>
          <w:tcPr>
            <w:tcW w:type="dxa" w:w="4320"/>
          </w:tcPr>
          <w:p>
            <w:r>
              <w:t>Obiectiv</w:t>
            </w:r>
          </w:p>
        </w:tc>
      </w:tr>
      <w:tr>
        <w:tc>
          <w:tcPr>
            <w:tcW w:type="dxa" w:w="4320"/>
          </w:tcPr>
          <w:p>
            <w:r>
              <w:t>1</w:t>
            </w:r>
          </w:p>
        </w:tc>
        <w:tc>
          <w:tcPr>
            <w:tcW w:type="dxa" w:w="4320"/>
          </w:tcPr>
          <w:p>
            <w:r>
              <w:t>Formarea unei atitudini pozitive față de natură.</w:t>
            </w:r>
          </w:p>
        </w:tc>
      </w:tr>
      <w:tr>
        <w:tc>
          <w:tcPr>
            <w:tcW w:type="dxa" w:w="4320"/>
          </w:tcPr>
          <w:p>
            <w:r>
              <w:t>2</w:t>
            </w:r>
          </w:p>
        </w:tc>
        <w:tc>
          <w:tcPr>
            <w:tcW w:type="dxa" w:w="4320"/>
          </w:tcPr>
          <w:p>
            <w:r>
              <w:t>Cunoașterea mediului înconjurător prin joc și explorare.</w:t>
            </w:r>
          </w:p>
        </w:tc>
      </w:tr>
      <w:tr>
        <w:tc>
          <w:tcPr>
            <w:tcW w:type="dxa" w:w="4320"/>
          </w:tcPr>
          <w:p>
            <w:r>
              <w:t>3</w:t>
            </w:r>
          </w:p>
        </w:tc>
        <w:tc>
          <w:tcPr>
            <w:tcW w:type="dxa" w:w="4320"/>
          </w:tcPr>
          <w:p>
            <w:r>
              <w:t>Dezvoltarea comportamentelor ecologice simple (colectarea selectivă, economisirea apei).</w:t>
            </w:r>
          </w:p>
        </w:tc>
      </w:tr>
      <w:tr>
        <w:tc>
          <w:tcPr>
            <w:tcW w:type="dxa" w:w="4320"/>
          </w:tcPr>
          <w:p>
            <w:r>
              <w:t>4</w:t>
            </w:r>
          </w:p>
        </w:tc>
        <w:tc>
          <w:tcPr>
            <w:tcW w:type="dxa" w:w="4320"/>
          </w:tcPr>
          <w:p>
            <w:r>
              <w:t>Încurajarea muncii în echipă și a colaborării.</w:t>
            </w:r>
          </w:p>
        </w:tc>
      </w:tr>
      <w:tr>
        <w:tc>
          <w:tcPr>
            <w:tcW w:type="dxa" w:w="4320"/>
          </w:tcPr>
          <w:p>
            <w:r>
              <w:t>5</w:t>
            </w:r>
          </w:p>
        </w:tc>
        <w:tc>
          <w:tcPr>
            <w:tcW w:type="dxa" w:w="4320"/>
          </w:tcPr>
          <w:p>
            <w:r>
              <w:t>Cultivarea bucuriei de a descoperi frumusețea naturii.</w:t>
            </w:r>
          </w:p>
        </w:tc>
      </w:tr>
    </w:tbl>
    <w:p>
      <w:pPr>
        <w:pStyle w:val="Heading2"/>
      </w:pPr>
      <w:r>
        <w:t>Programul Zilnic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Ziua</w:t>
            </w:r>
          </w:p>
        </w:tc>
        <w:tc>
          <w:tcPr>
            <w:tcW w:type="dxa" w:w="2880"/>
          </w:tcPr>
          <w:p>
            <w:r>
              <w:t>Tema</w:t>
            </w:r>
          </w:p>
        </w:tc>
        <w:tc>
          <w:tcPr>
            <w:tcW w:type="dxa" w:w="2880"/>
          </w:tcPr>
          <w:p>
            <w:r>
              <w:t>Activități</w:t>
            </w:r>
          </w:p>
        </w:tc>
      </w:tr>
      <w:tr>
        <w:tc>
          <w:tcPr>
            <w:tcW w:type="dxa" w:w="2880"/>
          </w:tcPr>
          <w:p>
            <w:r>
              <w:t>Luni</w:t>
            </w:r>
          </w:p>
        </w:tc>
        <w:tc>
          <w:tcPr>
            <w:tcW w:type="dxa" w:w="2880"/>
          </w:tcPr>
          <w:p>
            <w:r>
              <w:t>Descoperim natura din jurul nostru</w:t>
            </w:r>
          </w:p>
        </w:tc>
        <w:tc>
          <w:tcPr>
            <w:tcW w:type="dxa" w:w="2880"/>
          </w:tcPr>
          <w:p>
            <w:r>
              <w:t>• Discuție: Ce înseamnă natură? Ce vedem în curtea grădiniței?</w:t>
              <w:br/>
              <w:t>• Plimbare de observare: frunze, flori, insecte.</w:t>
              <w:br/>
              <w:t>• Colaj cu materiale naturale: frunze, flori, semințe.</w:t>
            </w:r>
          </w:p>
        </w:tc>
      </w:tr>
      <w:tr>
        <w:tc>
          <w:tcPr>
            <w:tcW w:type="dxa" w:w="2880"/>
          </w:tcPr>
          <w:p>
            <w:r>
              <w:t>Marți</w:t>
            </w:r>
          </w:p>
        </w:tc>
        <w:tc>
          <w:tcPr>
            <w:tcW w:type="dxa" w:w="2880"/>
          </w:tcPr>
          <w:p>
            <w:r>
              <w:t>Reciclăm și ne jucăm</w:t>
            </w:r>
          </w:p>
        </w:tc>
        <w:tc>
          <w:tcPr>
            <w:tcW w:type="dxa" w:w="2880"/>
          </w:tcPr>
          <w:p>
            <w:r>
              <w:t>• Joc: „Unde punem gunoiul?” – sortare pe culori.</w:t>
              <w:br/>
              <w:t>• Atelier: confecționăm jucării din materiale reciclabile.</w:t>
              <w:br/>
              <w:t>• Poveste educativă: „Cutiuța care a vrut să fie utilă din nou”.</w:t>
            </w:r>
          </w:p>
        </w:tc>
      </w:tr>
      <w:tr>
        <w:tc>
          <w:tcPr>
            <w:tcW w:type="dxa" w:w="2880"/>
          </w:tcPr>
          <w:p>
            <w:r>
              <w:t>Miercuri</w:t>
            </w:r>
          </w:p>
        </w:tc>
        <w:tc>
          <w:tcPr>
            <w:tcW w:type="dxa" w:w="2880"/>
          </w:tcPr>
          <w:p>
            <w:r>
              <w:t>Prietenii noștri, plantele</w:t>
            </w:r>
          </w:p>
        </w:tc>
        <w:tc>
          <w:tcPr>
            <w:tcW w:type="dxa" w:w="2880"/>
          </w:tcPr>
          <w:p>
            <w:r>
              <w:t>• Experiment: Ce se întâmplă cu o floare fără apă?</w:t>
              <w:br/>
              <w:t>• Plantăm semințe sau flori în ghivece.</w:t>
              <w:br/>
              <w:t>• Desenăm „Grădina mea frumoasă”.</w:t>
            </w:r>
          </w:p>
        </w:tc>
      </w:tr>
      <w:tr>
        <w:tc>
          <w:tcPr>
            <w:tcW w:type="dxa" w:w="2880"/>
          </w:tcPr>
          <w:p>
            <w:r>
              <w:t>Joi</w:t>
            </w:r>
          </w:p>
        </w:tc>
        <w:tc>
          <w:tcPr>
            <w:tcW w:type="dxa" w:w="2880"/>
          </w:tcPr>
          <w:p>
            <w:r>
              <w:t>Natura în culori și cântece</w:t>
            </w:r>
          </w:p>
        </w:tc>
        <w:tc>
          <w:tcPr>
            <w:tcW w:type="dxa" w:w="2880"/>
          </w:tcPr>
          <w:p>
            <w:r>
              <w:t>• Atelier de pictură: „Copacul vesel”.</w:t>
              <w:br/>
              <w:t>• Învățăm un cântecel despre natură.</w:t>
              <w:br/>
              <w:t>• Jocuri de mișcare în aer liber: „Pasărea zboară, frunza cade”.</w:t>
            </w:r>
          </w:p>
        </w:tc>
      </w:tr>
      <w:tr>
        <w:tc>
          <w:tcPr>
            <w:tcW w:type="dxa" w:w="2880"/>
          </w:tcPr>
          <w:p>
            <w:r>
              <w:t>Vineri</w:t>
            </w:r>
          </w:p>
        </w:tc>
        <w:tc>
          <w:tcPr>
            <w:tcW w:type="dxa" w:w="2880"/>
          </w:tcPr>
          <w:p>
            <w:r>
              <w:t>Suntem prietenii planetei</w:t>
            </w:r>
          </w:p>
        </w:tc>
        <w:tc>
          <w:tcPr>
            <w:tcW w:type="dxa" w:w="2880"/>
          </w:tcPr>
          <w:p>
            <w:r>
              <w:t>• Activitate practică: Curățăm curtea grădiniței.</w:t>
              <w:br/>
              <w:t>• Confecționăm ecusoane „Prieten al naturii”.</w:t>
              <w:br/>
              <w:t>• Evaluare: Ce am învățat în Săptămâna Verde?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